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B56D" w14:textId="0E3AF5CF" w:rsidR="00D42733" w:rsidRDefault="00D42733" w:rsidP="00D42733">
      <w:pPr>
        <w:pStyle w:val="font8"/>
        <w:spacing w:line="360" w:lineRule="atLeast"/>
        <w:rPr>
          <w:rFonts w:ascii="Gill Sans MT" w:hAnsi="Gill Sans MT"/>
          <w:spacing w:val="12"/>
          <w:sz w:val="22"/>
          <w:szCs w:val="22"/>
        </w:rPr>
      </w:pPr>
      <w:r>
        <w:rPr>
          <w:noProof/>
        </w:rPr>
        <w:drawing>
          <wp:inline distT="0" distB="0" distL="0" distR="0" wp14:anchorId="61395830" wp14:editId="01009403">
            <wp:extent cx="1647825" cy="1152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152525"/>
                    </a:xfrm>
                    <a:prstGeom prst="rect">
                      <a:avLst/>
                    </a:prstGeom>
                    <a:noFill/>
                    <a:ln>
                      <a:noFill/>
                    </a:ln>
                  </pic:spPr>
                </pic:pic>
              </a:graphicData>
            </a:graphic>
          </wp:inline>
        </w:drawing>
      </w:r>
    </w:p>
    <w:p w14:paraId="2959E68C" w14:textId="77777777" w:rsidR="00D42733" w:rsidRPr="00D42733" w:rsidRDefault="00D42733" w:rsidP="00D42733">
      <w:pPr>
        <w:pStyle w:val="font8"/>
        <w:rPr>
          <w:rFonts w:ascii="Gill Sans MT" w:hAnsi="Gill Sans MT"/>
          <w:spacing w:val="12"/>
        </w:rPr>
      </w:pPr>
      <w:r w:rsidRPr="00D42733">
        <w:rPr>
          <w:rFonts w:ascii="Gill Sans MT" w:hAnsi="Gill Sans MT"/>
          <w:spacing w:val="12"/>
        </w:rPr>
        <w:t xml:space="preserve">Een historiek van 30 jaar. </w:t>
      </w:r>
    </w:p>
    <w:p w14:paraId="21BD1319" w14:textId="0E91CC2E" w:rsidR="00D42733" w:rsidRPr="00D42733" w:rsidRDefault="00D42733" w:rsidP="00D42733">
      <w:pPr>
        <w:pStyle w:val="font8"/>
        <w:rPr>
          <w:rFonts w:ascii="Gill Sans MT" w:hAnsi="Gill Sans MT"/>
        </w:rPr>
      </w:pPr>
      <w:r w:rsidRPr="00D42733">
        <w:rPr>
          <w:rFonts w:ascii="Gill Sans MT" w:hAnsi="Gill Sans MT"/>
          <w:b/>
          <w:bCs/>
          <w:spacing w:val="12"/>
        </w:rPr>
        <w:t>Theateratelier</w:t>
      </w:r>
      <w:r w:rsidRPr="00D42733">
        <w:rPr>
          <w:rFonts w:ascii="Gill Sans MT" w:hAnsi="Gill Sans MT"/>
          <w:b/>
          <w:bCs/>
          <w:spacing w:val="12"/>
        </w:rPr>
        <w:br/>
      </w:r>
      <w:r w:rsidRPr="00D42733">
        <w:rPr>
          <w:rFonts w:ascii="Gill Sans MT" w:hAnsi="Gill Sans MT"/>
          <w:spacing w:val="12"/>
        </w:rPr>
        <w:t xml:space="preserve">Tartaar ontstond als een theateratelier in een zorginstelling voor mensen met een verstandelijke beperking. Onder leiding van Toon </w:t>
      </w:r>
      <w:proofErr w:type="spellStart"/>
      <w:r w:rsidRPr="00D42733">
        <w:rPr>
          <w:rFonts w:ascii="Gill Sans MT" w:hAnsi="Gill Sans MT"/>
          <w:spacing w:val="12"/>
        </w:rPr>
        <w:t>Baro</w:t>
      </w:r>
      <w:proofErr w:type="spellEnd"/>
      <w:r w:rsidRPr="00D42733">
        <w:rPr>
          <w:rFonts w:ascii="Gill Sans MT" w:hAnsi="Gill Sans MT"/>
          <w:spacing w:val="12"/>
        </w:rPr>
        <w:t xml:space="preserve"> maakte Tartaar tweejaarlijks een zaalvoorstelling met een vaste spelersgroep. Gedurende die periode zocht en vond Toon een vaste werkmethodiek gebaseerd op drie bestaande methodes van </w:t>
      </w:r>
      <w:proofErr w:type="spellStart"/>
      <w:r w:rsidRPr="00D42733">
        <w:rPr>
          <w:rFonts w:ascii="Gill Sans MT" w:hAnsi="Gill Sans MT"/>
          <w:spacing w:val="12"/>
        </w:rPr>
        <w:t>Stanislavski</w:t>
      </w:r>
      <w:proofErr w:type="spellEnd"/>
      <w:r w:rsidRPr="00D42733">
        <w:rPr>
          <w:rFonts w:ascii="Gill Sans MT" w:hAnsi="Gill Sans MT"/>
          <w:spacing w:val="12"/>
        </w:rPr>
        <w:t xml:space="preserve">, </w:t>
      </w:r>
      <w:proofErr w:type="spellStart"/>
      <w:r w:rsidRPr="00D42733">
        <w:rPr>
          <w:rFonts w:ascii="Gill Sans MT" w:hAnsi="Gill Sans MT"/>
          <w:spacing w:val="12"/>
        </w:rPr>
        <w:t>Grotowski</w:t>
      </w:r>
      <w:proofErr w:type="spellEnd"/>
      <w:r w:rsidRPr="00D42733">
        <w:rPr>
          <w:rFonts w:ascii="Gill Sans MT" w:hAnsi="Gill Sans MT"/>
          <w:spacing w:val="12"/>
        </w:rPr>
        <w:t xml:space="preserve"> en </w:t>
      </w:r>
      <w:proofErr w:type="spellStart"/>
      <w:r w:rsidRPr="00D42733">
        <w:rPr>
          <w:rFonts w:ascii="Gill Sans MT" w:hAnsi="Gill Sans MT"/>
          <w:spacing w:val="12"/>
        </w:rPr>
        <w:t>Sherborne</w:t>
      </w:r>
      <w:proofErr w:type="spellEnd"/>
      <w:r w:rsidRPr="00D42733">
        <w:rPr>
          <w:rFonts w:ascii="Gill Sans MT" w:hAnsi="Gill Sans MT"/>
          <w:spacing w:val="12"/>
        </w:rPr>
        <w:t xml:space="preserve">. </w:t>
      </w:r>
      <w:r w:rsidRPr="00D42733">
        <w:rPr>
          <w:rFonts w:ascii="Gill Sans MT" w:hAnsi="Gill Sans MT"/>
          <w:spacing w:val="12"/>
        </w:rPr>
        <w:br/>
        <w:t>Algemeen werkte Toon via opwarming, relaxatie, concentratieoefeningen en experimenteerden de acteurs in improvisaties. Hierbij was de input van iedere acteur zeer belangrijk.</w:t>
      </w:r>
      <w:r w:rsidRPr="00D42733">
        <w:rPr>
          <w:rFonts w:ascii="Gill Sans MT" w:hAnsi="Gill Sans MT"/>
          <w:spacing w:val="12"/>
        </w:rPr>
        <w:br/>
      </w:r>
      <w:r w:rsidRPr="00D42733">
        <w:rPr>
          <w:rFonts w:ascii="Gill Sans MT" w:hAnsi="Gill Sans MT"/>
        </w:rPr>
        <w:br/>
      </w:r>
      <w:r w:rsidRPr="00D42733">
        <w:rPr>
          <w:rFonts w:ascii="Gill Sans MT" w:hAnsi="Gill Sans MT"/>
          <w:b/>
          <w:bCs/>
        </w:rPr>
        <w:t>Multidisciplinaire kunstenwerkplek</w:t>
      </w:r>
      <w:r w:rsidRPr="00D42733">
        <w:rPr>
          <w:rFonts w:ascii="Gill Sans MT" w:hAnsi="Gill Sans MT"/>
          <w:b/>
          <w:bCs/>
        </w:rPr>
        <w:br/>
      </w:r>
      <w:r w:rsidRPr="00D42733">
        <w:rPr>
          <w:rFonts w:ascii="Gill Sans MT" w:hAnsi="Gill Sans MT"/>
          <w:b/>
          <w:bCs/>
        </w:rPr>
        <w:t>In 2015</w:t>
      </w:r>
      <w:r w:rsidRPr="00D42733">
        <w:rPr>
          <w:rFonts w:ascii="Gill Sans MT" w:hAnsi="Gill Sans MT"/>
        </w:rPr>
        <w:t xml:space="preserve"> evolueerde Tartaar van theatergezelschap naar multidisciplinaire kunstenwerkplek en werkte ze projectmatig samen met externe kunstenaars vanuit diverse disciplines. De participatieve werkmethodiek behield ze. Bovendien wou Tartaar zo inclusief mogelijk werken. Dit gebeurde via de samenwerking met externe kunstenaars uit het reguliere veld, het spelen van de voorstellingen op locatie, het werken rond maatschappelijk relevante thema’s en het projectmatig</w:t>
      </w:r>
      <w:r w:rsidRPr="00D42733">
        <w:rPr>
          <w:rFonts w:ascii="Gill Sans MT" w:hAnsi="Gill Sans MT"/>
        </w:rPr>
        <w:br/>
      </w:r>
      <w:r w:rsidRPr="00D42733">
        <w:rPr>
          <w:rFonts w:ascii="Arial" w:hAnsi="Arial" w:cs="Arial"/>
        </w:rPr>
        <w:t>​</w:t>
      </w:r>
      <w:r w:rsidRPr="00D42733">
        <w:rPr>
          <w:rFonts w:ascii="Gill Sans MT" w:hAnsi="Gill Sans MT"/>
        </w:rPr>
        <w:t>betrekken van externe deelnemers.</w:t>
      </w:r>
    </w:p>
    <w:p w14:paraId="27E096CE" w14:textId="5789DCC1" w:rsidR="00D42733" w:rsidRPr="00D42733" w:rsidRDefault="00D42733" w:rsidP="00D42733">
      <w:pPr>
        <w:pStyle w:val="font8"/>
        <w:rPr>
          <w:rFonts w:ascii="Gill Sans MT" w:hAnsi="Gill Sans MT"/>
        </w:rPr>
      </w:pPr>
      <w:r w:rsidRPr="00D42733">
        <w:rPr>
          <w:rFonts w:ascii="Gill Sans MT" w:hAnsi="Gill Sans MT"/>
          <w:b/>
          <w:bCs/>
        </w:rPr>
        <w:t>2018</w:t>
      </w:r>
      <w:r w:rsidRPr="00D42733">
        <w:rPr>
          <w:rFonts w:ascii="Gill Sans MT" w:hAnsi="Gill Sans MT"/>
          <w:b/>
          <w:bCs/>
        </w:rPr>
        <w:br/>
      </w:r>
      <w:r w:rsidRPr="00D42733">
        <w:rPr>
          <w:rFonts w:ascii="Gill Sans MT" w:hAnsi="Gill Sans MT"/>
        </w:rPr>
        <w:t>Na de afronding van het erfgoed project in 2018 bleef de werking van Theater Tartaar nog heel even actief.  We brainstormden over het verdere verloop van de organisatie en kwamen we tot de constatatie  dat heroriëntering noodzakelijk werd.  We bedachten verschillende toekomstmogelijkheden en routes. </w:t>
      </w:r>
    </w:p>
    <w:p w14:paraId="24C68F7D" w14:textId="55289996" w:rsidR="00D42733" w:rsidRPr="00D42733" w:rsidRDefault="00D42733" w:rsidP="00D42733">
      <w:pPr>
        <w:pStyle w:val="font8"/>
        <w:rPr>
          <w:rFonts w:ascii="Gill Sans MT" w:hAnsi="Gill Sans MT" w:cs="Arial"/>
          <w:b/>
          <w:bCs/>
          <w:color w:val="000000"/>
        </w:rPr>
      </w:pPr>
      <w:r w:rsidRPr="00D42733">
        <w:rPr>
          <w:rStyle w:val="wixguard"/>
          <w:rFonts w:ascii="Arial" w:eastAsiaTheme="majorEastAsia" w:hAnsi="Arial" w:cs="Arial"/>
        </w:rPr>
        <w:t>​</w:t>
      </w:r>
      <w:r w:rsidRPr="00D42733">
        <w:rPr>
          <w:rStyle w:val="wixguard"/>
          <w:rFonts w:ascii="Gill Sans MT" w:eastAsiaTheme="majorEastAsia" w:hAnsi="Gill Sans MT"/>
          <w:b/>
          <w:bCs/>
        </w:rPr>
        <w:t>2019</w:t>
      </w:r>
      <w:r w:rsidRPr="00D42733">
        <w:rPr>
          <w:rStyle w:val="wixguard"/>
          <w:rFonts w:ascii="Gill Sans MT" w:eastAsiaTheme="majorEastAsia" w:hAnsi="Gill Sans MT"/>
          <w:b/>
          <w:bCs/>
        </w:rPr>
        <w:br/>
      </w:r>
      <w:r w:rsidRPr="00D42733">
        <w:rPr>
          <w:rFonts w:ascii="Gill Sans MT" w:hAnsi="Gill Sans MT"/>
        </w:rPr>
        <w:t>Theater Tartaar verplaatst zich vanuit Eizeringen naar Brussel.</w:t>
      </w:r>
      <w:r w:rsidRPr="00D42733">
        <w:rPr>
          <w:rFonts w:ascii="Gill Sans MT" w:hAnsi="Gill Sans MT"/>
        </w:rPr>
        <w:br/>
        <w:t>Met het oog op toekomstige nieuwe werking gaan we op zoek naar een plek waar zelfstandigheid centraal staat. We denken en verkennen een nieuw traject uit samen met verschillende partners.</w:t>
      </w:r>
      <w:r w:rsidRPr="00D42733">
        <w:rPr>
          <w:rFonts w:ascii="Gill Sans MT" w:hAnsi="Gill Sans MT" w:cs="Arial"/>
          <w:b/>
          <w:bCs/>
          <w:color w:val="000000"/>
        </w:rPr>
        <w:br/>
      </w:r>
    </w:p>
    <w:p w14:paraId="707B74B1" w14:textId="7E268841" w:rsidR="00D42733" w:rsidRPr="00D42733" w:rsidRDefault="00D42733" w:rsidP="00D42733">
      <w:pPr>
        <w:autoSpaceDE w:val="0"/>
        <w:autoSpaceDN w:val="0"/>
        <w:adjustRightInd w:val="0"/>
        <w:spacing w:after="0" w:line="240" w:lineRule="auto"/>
        <w:rPr>
          <w:rFonts w:ascii="Gill Sans MT" w:hAnsi="Gill Sans MT" w:cs="Arial"/>
          <w:b/>
          <w:bCs/>
          <w:color w:val="000000"/>
          <w:sz w:val="24"/>
          <w:szCs w:val="24"/>
        </w:rPr>
      </w:pPr>
      <w:r w:rsidRPr="00D42733">
        <w:rPr>
          <w:rFonts w:ascii="Gill Sans MT" w:hAnsi="Gill Sans MT" w:cs="Arial"/>
          <w:b/>
          <w:bCs/>
          <w:color w:val="000000"/>
          <w:sz w:val="24"/>
          <w:szCs w:val="24"/>
        </w:rPr>
        <w:t xml:space="preserve"> 2022 </w:t>
      </w:r>
    </w:p>
    <w:p w14:paraId="4B3892AD" w14:textId="77777777" w:rsidR="00D42733" w:rsidRPr="00D42733" w:rsidRDefault="00D42733" w:rsidP="00D42733">
      <w:pPr>
        <w:pStyle w:val="xmsonormal"/>
        <w:shd w:val="clear" w:color="auto" w:fill="FFFFFF"/>
        <w:spacing w:before="0" w:beforeAutospacing="0" w:after="0" w:afterAutospacing="0"/>
        <w:textAlignment w:val="baseline"/>
        <w:rPr>
          <w:rFonts w:ascii="Gill Sans MT" w:hAnsi="Gill Sans MT" w:cs="Calibri"/>
          <w:color w:val="201F1E"/>
        </w:rPr>
      </w:pPr>
      <w:r w:rsidRPr="00D42733">
        <w:rPr>
          <w:rFonts w:ascii="Gill Sans MT" w:hAnsi="Gill Sans MT" w:cs="Calibri"/>
          <w:color w:val="000000"/>
          <w:bdr w:val="none" w:sz="0" w:space="0" w:color="auto" w:frame="1"/>
        </w:rPr>
        <w:t xml:space="preserve">Tartaar een gekende naam in cultuur met waardering bij gekende cultuurpartners en gezelschappen herneemt zijn werking.  </w:t>
      </w:r>
      <w:r w:rsidRPr="00D42733">
        <w:rPr>
          <w:rFonts w:ascii="Gill Sans MT" w:hAnsi="Gill Sans MT" w:cs="Calibri"/>
          <w:color w:val="000000"/>
          <w:bdr w:val="none" w:sz="0" w:space="0" w:color="auto" w:frame="1"/>
        </w:rPr>
        <w:br/>
      </w:r>
      <w:r w:rsidRPr="00D42733">
        <w:rPr>
          <w:rStyle w:val="markyh58tz04w"/>
          <w:rFonts w:ascii="Gill Sans MT" w:hAnsi="Gill Sans MT" w:cs="Calibri"/>
          <w:color w:val="000000"/>
          <w:bdr w:val="none" w:sz="0" w:space="0" w:color="auto" w:frame="1"/>
        </w:rPr>
        <w:t>Theater</w:t>
      </w:r>
      <w:r w:rsidRPr="00D42733">
        <w:rPr>
          <w:rFonts w:ascii="Gill Sans MT" w:hAnsi="Gill Sans MT" w:cs="Calibri"/>
          <w:color w:val="000000"/>
          <w:bdr w:val="none" w:sz="0" w:space="0" w:color="auto" w:frame="1"/>
        </w:rPr>
        <w:t> </w:t>
      </w:r>
      <w:r w:rsidRPr="00D42733">
        <w:rPr>
          <w:rStyle w:val="markjabhai6x9"/>
          <w:rFonts w:ascii="Gill Sans MT" w:hAnsi="Gill Sans MT" w:cs="Calibri"/>
          <w:color w:val="000000"/>
          <w:bdr w:val="none" w:sz="0" w:space="0" w:color="auto" w:frame="1"/>
        </w:rPr>
        <w:t>Tartaar</w:t>
      </w:r>
      <w:r w:rsidRPr="00D42733">
        <w:rPr>
          <w:rFonts w:ascii="Gill Sans MT" w:hAnsi="Gill Sans MT" w:cs="Calibri"/>
          <w:color w:val="000000"/>
          <w:bdr w:val="none" w:sz="0" w:space="0" w:color="auto" w:frame="1"/>
        </w:rPr>
        <w:t xml:space="preserve"> past binnen Brussel, alsook binnen de context van de intersectorale samenwerkingen en het kunstencentrum van Zonnelied Brussel. </w:t>
      </w:r>
    </w:p>
    <w:p w14:paraId="545FD1BC" w14:textId="45947A2C" w:rsidR="00D42733" w:rsidRPr="00D42733" w:rsidRDefault="00D42733" w:rsidP="00D42733">
      <w:pPr>
        <w:pStyle w:val="xmsonormal"/>
        <w:shd w:val="clear" w:color="auto" w:fill="FFFFFF"/>
        <w:spacing w:before="0" w:beforeAutospacing="0" w:after="0" w:afterAutospacing="0"/>
        <w:textAlignment w:val="baseline"/>
        <w:rPr>
          <w:rFonts w:ascii="Gill Sans MT" w:hAnsi="Gill Sans MT" w:cs="Calibri"/>
          <w:color w:val="000000"/>
          <w:bdr w:val="none" w:sz="0" w:space="0" w:color="auto" w:frame="1"/>
        </w:rPr>
      </w:pPr>
      <w:r w:rsidRPr="00D42733">
        <w:rPr>
          <w:rFonts w:ascii="Gill Sans MT" w:hAnsi="Gill Sans MT" w:cs="Calibri"/>
          <w:color w:val="000000"/>
          <w:bdr w:val="none" w:sz="0" w:space="0" w:color="auto" w:frame="1"/>
        </w:rPr>
        <w:t>Theater Tartaar ‘De meerwaarde in de hoofdstad !’ </w:t>
      </w:r>
      <w:r w:rsidRPr="00D42733">
        <w:rPr>
          <w:rFonts w:ascii="Gill Sans MT" w:hAnsi="Gill Sans MT" w:cs="Calibri"/>
          <w:color w:val="000000"/>
          <w:bdr w:val="none" w:sz="0" w:space="0" w:color="auto" w:frame="1"/>
        </w:rPr>
        <w:br/>
        <w:t xml:space="preserve">Plannen worden realiteit.  </w:t>
      </w:r>
    </w:p>
    <w:p w14:paraId="7AFDFFCC" w14:textId="77777777" w:rsidR="00D42733" w:rsidRPr="00D42733" w:rsidRDefault="00D42733" w:rsidP="00D42733">
      <w:pPr>
        <w:pStyle w:val="xmsonormal"/>
        <w:shd w:val="clear" w:color="auto" w:fill="FFFFFF"/>
        <w:spacing w:before="0" w:beforeAutospacing="0" w:after="0" w:afterAutospacing="0"/>
        <w:textAlignment w:val="baseline"/>
        <w:rPr>
          <w:rFonts w:ascii="Gill Sans MT" w:hAnsi="Gill Sans MT"/>
          <w:b/>
        </w:rPr>
      </w:pPr>
      <w:r w:rsidRPr="00D42733">
        <w:rPr>
          <w:rFonts w:ascii="Gill Sans MT" w:hAnsi="Gill Sans MT" w:cs="Calibri"/>
          <w:color w:val="000000"/>
          <w:bdr w:val="none" w:sz="0" w:space="0" w:color="auto" w:frame="1"/>
        </w:rPr>
        <w:lastRenderedPageBreak/>
        <w:t xml:space="preserve">Tartaar treedt </w:t>
      </w:r>
      <w:r w:rsidRPr="00D42733">
        <w:rPr>
          <w:rFonts w:ascii="Gill Sans MT" w:hAnsi="Gill Sans MT"/>
        </w:rPr>
        <w:t xml:space="preserve">buiten het gekende zorgcircuit van reguliere dienstverlening voor personen met een beperking en blijven de dynamiek naar het theatercircuit uitbreiden, verrijken, vernieuwen, toegankelijk maken . </w:t>
      </w:r>
    </w:p>
    <w:p w14:paraId="7D4B2187" w14:textId="77777777" w:rsidR="00D42733" w:rsidRPr="00D42733" w:rsidRDefault="00D42733" w:rsidP="00D42733">
      <w:pPr>
        <w:pStyle w:val="xmsonormal"/>
        <w:shd w:val="clear" w:color="auto" w:fill="FFFFFF"/>
        <w:spacing w:before="0" w:beforeAutospacing="0" w:after="0" w:afterAutospacing="0"/>
        <w:textAlignment w:val="baseline"/>
        <w:rPr>
          <w:rFonts w:ascii="Gill Sans MT" w:hAnsi="Gill Sans MT"/>
        </w:rPr>
      </w:pPr>
      <w:r w:rsidRPr="00D42733">
        <w:rPr>
          <w:rFonts w:ascii="Gill Sans MT" w:hAnsi="Gill Sans MT"/>
        </w:rPr>
        <w:t xml:space="preserve">Tartaar wil ruimte creëren voor personen met een beperking om zichzelf te uiten, te groeien door middel van theater. </w:t>
      </w:r>
    </w:p>
    <w:p w14:paraId="465231F4" w14:textId="77777777" w:rsidR="00D42733" w:rsidRPr="00D42733" w:rsidRDefault="00D42733" w:rsidP="00D42733">
      <w:pPr>
        <w:pStyle w:val="xmsonormal"/>
        <w:shd w:val="clear" w:color="auto" w:fill="FFFFFF"/>
        <w:spacing w:before="0" w:beforeAutospacing="0" w:after="0" w:afterAutospacing="0"/>
        <w:ind w:left="360"/>
        <w:textAlignment w:val="baseline"/>
        <w:rPr>
          <w:rFonts w:ascii="Gill Sans MT" w:hAnsi="Gill Sans MT"/>
        </w:rPr>
      </w:pPr>
    </w:p>
    <w:sectPr w:rsidR="00D42733" w:rsidRPr="00D42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Light">
    <w:altName w:val="Calibri"/>
    <w:charset w:val="00"/>
    <w:family w:val="auto"/>
    <w:pitch w:val="variable"/>
    <w:sig w:usb0="8000002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48"/>
    <w:multiLevelType w:val="multilevel"/>
    <w:tmpl w:val="964A3624"/>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tabs>
          <w:tab w:val="num" w:pos="2496"/>
        </w:tabs>
        <w:ind w:left="2496" w:hanging="360"/>
      </w:pPr>
      <w:rPr>
        <w:rFonts w:ascii="Symbol" w:hAnsi="Symbol" w:hint="default"/>
        <w:sz w:val="20"/>
      </w:rPr>
    </w:lvl>
    <w:lvl w:ilvl="2">
      <w:start w:val="1"/>
      <w:numFmt w:val="bullet"/>
      <w:lvlText w:val=""/>
      <w:lvlJc w:val="left"/>
      <w:pPr>
        <w:tabs>
          <w:tab w:val="num" w:pos="3216"/>
        </w:tabs>
        <w:ind w:left="3216" w:hanging="360"/>
      </w:pPr>
      <w:rPr>
        <w:rFonts w:ascii="Symbol" w:hAnsi="Symbol" w:hint="default"/>
        <w:sz w:val="20"/>
      </w:rPr>
    </w:lvl>
    <w:lvl w:ilvl="3">
      <w:start w:val="1"/>
      <w:numFmt w:val="bullet"/>
      <w:lvlText w:val=""/>
      <w:lvlJc w:val="left"/>
      <w:pPr>
        <w:tabs>
          <w:tab w:val="num" w:pos="3936"/>
        </w:tabs>
        <w:ind w:left="3936" w:hanging="360"/>
      </w:pPr>
      <w:rPr>
        <w:rFonts w:ascii="Symbol" w:hAnsi="Symbol" w:hint="default"/>
        <w:sz w:val="20"/>
      </w:rPr>
    </w:lvl>
    <w:lvl w:ilvl="4">
      <w:start w:val="1"/>
      <w:numFmt w:val="bullet"/>
      <w:lvlText w:val=""/>
      <w:lvlJc w:val="left"/>
      <w:pPr>
        <w:tabs>
          <w:tab w:val="num" w:pos="4656"/>
        </w:tabs>
        <w:ind w:left="4656" w:hanging="360"/>
      </w:pPr>
      <w:rPr>
        <w:rFonts w:ascii="Symbol" w:hAnsi="Symbol" w:hint="default"/>
        <w:sz w:val="20"/>
      </w:rPr>
    </w:lvl>
    <w:lvl w:ilvl="5">
      <w:start w:val="1"/>
      <w:numFmt w:val="bullet"/>
      <w:lvlText w:val=""/>
      <w:lvlJc w:val="left"/>
      <w:pPr>
        <w:tabs>
          <w:tab w:val="num" w:pos="5376"/>
        </w:tabs>
        <w:ind w:left="5376" w:hanging="360"/>
      </w:pPr>
      <w:rPr>
        <w:rFonts w:ascii="Symbol" w:hAnsi="Symbol" w:hint="default"/>
        <w:sz w:val="20"/>
      </w:rPr>
    </w:lvl>
    <w:lvl w:ilvl="6">
      <w:start w:val="1"/>
      <w:numFmt w:val="bullet"/>
      <w:lvlText w:val=""/>
      <w:lvlJc w:val="left"/>
      <w:pPr>
        <w:tabs>
          <w:tab w:val="num" w:pos="6096"/>
        </w:tabs>
        <w:ind w:left="6096" w:hanging="360"/>
      </w:pPr>
      <w:rPr>
        <w:rFonts w:ascii="Symbol" w:hAnsi="Symbol" w:hint="default"/>
        <w:sz w:val="20"/>
      </w:rPr>
    </w:lvl>
    <w:lvl w:ilvl="7">
      <w:start w:val="1"/>
      <w:numFmt w:val="bullet"/>
      <w:lvlText w:val=""/>
      <w:lvlJc w:val="left"/>
      <w:pPr>
        <w:tabs>
          <w:tab w:val="num" w:pos="6816"/>
        </w:tabs>
        <w:ind w:left="6816" w:hanging="360"/>
      </w:pPr>
      <w:rPr>
        <w:rFonts w:ascii="Symbol" w:hAnsi="Symbol" w:hint="default"/>
        <w:sz w:val="20"/>
      </w:rPr>
    </w:lvl>
    <w:lvl w:ilvl="8">
      <w:start w:val="1"/>
      <w:numFmt w:val="bullet"/>
      <w:lvlText w:val=""/>
      <w:lvlJc w:val="left"/>
      <w:pPr>
        <w:tabs>
          <w:tab w:val="num" w:pos="7536"/>
        </w:tabs>
        <w:ind w:left="7536" w:hanging="360"/>
      </w:pPr>
      <w:rPr>
        <w:rFonts w:ascii="Symbol" w:hAnsi="Symbol" w:hint="default"/>
        <w:sz w:val="20"/>
      </w:rPr>
    </w:lvl>
  </w:abstractNum>
  <w:abstractNum w:abstractNumId="1" w15:restartNumberingAfterBreak="0">
    <w:nsid w:val="10EF52E7"/>
    <w:multiLevelType w:val="hybridMultilevel"/>
    <w:tmpl w:val="1B527CD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3C885E18"/>
    <w:multiLevelType w:val="multilevel"/>
    <w:tmpl w:val="277C404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7F05352C"/>
    <w:multiLevelType w:val="hybridMultilevel"/>
    <w:tmpl w:val="42C6F7F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33"/>
    <w:rsid w:val="004B4FDE"/>
    <w:rsid w:val="00D427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75D"/>
  <w15:chartTrackingRefBased/>
  <w15:docId w15:val="{AA98B7E6-5C5E-440E-9827-48D9CC4C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273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D427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_5"/>
    <w:basedOn w:val="Standaard"/>
    <w:rsid w:val="00D427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msonormal">
    <w:name w:val="x_msonormal"/>
    <w:basedOn w:val="Standaard"/>
    <w:rsid w:val="00D4273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VGCnormaal">
    <w:name w:val="VGC normaal"/>
    <w:basedOn w:val="Standaard"/>
    <w:uiPriority w:val="99"/>
    <w:rsid w:val="00D42733"/>
    <w:pPr>
      <w:tabs>
        <w:tab w:val="left" w:pos="6288"/>
      </w:tabs>
      <w:spacing w:after="200" w:line="240" w:lineRule="auto"/>
    </w:pPr>
    <w:rPr>
      <w:rFonts w:ascii="Bliss Light" w:eastAsia="Times New Roman" w:hAnsi="Bliss Light" w:cs="Times New Roman"/>
      <w:szCs w:val="24"/>
    </w:rPr>
  </w:style>
  <w:style w:type="character" w:customStyle="1" w:styleId="wixguard">
    <w:name w:val="wixguard"/>
    <w:basedOn w:val="Standaardalinea-lettertype"/>
    <w:rsid w:val="00D42733"/>
  </w:style>
  <w:style w:type="character" w:customStyle="1" w:styleId="markyh58tz04w">
    <w:name w:val="markyh58tz04w"/>
    <w:basedOn w:val="Standaardalinea-lettertype"/>
    <w:rsid w:val="00D42733"/>
  </w:style>
  <w:style w:type="character" w:customStyle="1" w:styleId="markjabhai6x9">
    <w:name w:val="markjabhai6x9"/>
    <w:basedOn w:val="Standaardalinea-lettertype"/>
    <w:rsid w:val="00D4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2001</Characters>
  <Application>Microsoft Office Word</Application>
  <DocSecurity>0</DocSecurity>
  <Lines>16</Lines>
  <Paragraphs>4</Paragraphs>
  <ScaleCrop>false</ScaleCrop>
  <Company>Zonnelied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Zonnelied Christophe Van Den Nest</dc:creator>
  <cp:keywords/>
  <dc:description/>
  <cp:lastModifiedBy>Zonnelied Christophe Van Den Nest</cp:lastModifiedBy>
  <cp:revision>1</cp:revision>
  <dcterms:created xsi:type="dcterms:W3CDTF">2022-07-05T14:09:00Z</dcterms:created>
  <dcterms:modified xsi:type="dcterms:W3CDTF">2022-07-05T14:15:00Z</dcterms:modified>
</cp:coreProperties>
</file>